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B8" w:rsidRDefault="007D6705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BF37E9">
      <w:pPr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557CB8">
      <w:pPr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3250"/>
        <w:gridCol w:w="3356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371B76" w:rsidRDefault="007D6705" w:rsidP="006E0C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27.08.2025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415B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415B9B">
              <w:rPr>
                <w:b/>
                <w:sz w:val="28"/>
                <w:szCs w:val="28"/>
              </w:rPr>
              <w:t xml:space="preserve">          </w:t>
            </w:r>
            <w:r w:rsidR="008572E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7D6705">
              <w:rPr>
                <w:b/>
                <w:sz w:val="28"/>
                <w:szCs w:val="28"/>
              </w:rPr>
              <w:t xml:space="preserve">179     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r w:rsidRPr="00C91C94">
              <w:rPr>
                <w:b/>
                <w:sz w:val="28"/>
                <w:szCs w:val="28"/>
              </w:rPr>
              <w:t>р.п.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416527">
        <w:rPr>
          <w:sz w:val="28"/>
          <w:szCs w:val="28"/>
        </w:rPr>
        <w:t>139 324,0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416527">
        <w:rPr>
          <w:sz w:val="28"/>
          <w:szCs w:val="28"/>
        </w:rPr>
        <w:t>146 392,1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рублей.</w:t>
      </w:r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6F4D22" w:rsidRDefault="006F4D22" w:rsidP="006F4D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Пункт 2 статьи 3 изложить в редакции:</w:t>
      </w:r>
    </w:p>
    <w:p w:rsidR="006F4D22" w:rsidRPr="001B0E3C" w:rsidRDefault="006F4D22" w:rsidP="006F4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«2. Утвердить объем бюджетных ассигнований дорожного фонда Каменоломненского городского поселения на 2025 год в сумме </w:t>
      </w:r>
      <w:r w:rsidR="0021754A">
        <w:rPr>
          <w:sz w:val="28"/>
          <w:szCs w:val="28"/>
        </w:rPr>
        <w:t>44 755,3</w:t>
      </w:r>
      <w:r w:rsidR="0021754A" w:rsidRPr="001B0E3C">
        <w:rPr>
          <w:sz w:val="28"/>
          <w:szCs w:val="28"/>
        </w:rPr>
        <w:t xml:space="preserve"> </w:t>
      </w:r>
      <w:r w:rsidRPr="001B0E3C">
        <w:rPr>
          <w:sz w:val="28"/>
          <w:szCs w:val="28"/>
        </w:rPr>
        <w:t>тыс. рублей, на 2026 год в сумме 18 311,9 тыс. рублей и на 2027 год в сумме 20 317,4 тыс. рублей.»</w:t>
      </w:r>
    </w:p>
    <w:p w:rsidR="00A16E8C" w:rsidRDefault="00A16E8C" w:rsidP="00B120E2">
      <w:pPr>
        <w:ind w:firstLine="851"/>
        <w:jc w:val="both"/>
        <w:rPr>
          <w:sz w:val="28"/>
          <w:szCs w:val="28"/>
        </w:rPr>
      </w:pPr>
      <w:r w:rsidRPr="00A16E8C">
        <w:rPr>
          <w:sz w:val="28"/>
          <w:szCs w:val="28"/>
        </w:rPr>
        <w:t>3</w:t>
      </w:r>
      <w:r>
        <w:rPr>
          <w:sz w:val="28"/>
          <w:szCs w:val="28"/>
        </w:rPr>
        <w:t>. Статью 4 изложить в редакции:</w:t>
      </w:r>
    </w:p>
    <w:p w:rsidR="00A16E8C" w:rsidRDefault="00A16E8C" w:rsidP="00A16E8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iCs/>
          <w:sz w:val="28"/>
          <w:szCs w:val="28"/>
        </w:rPr>
        <w:t>«</w:t>
      </w:r>
      <w:r w:rsidRPr="00A35B52">
        <w:rPr>
          <w:iCs/>
          <w:sz w:val="28"/>
          <w:szCs w:val="28"/>
        </w:rPr>
        <w:t xml:space="preserve">Статья </w:t>
      </w:r>
      <w:r>
        <w:rPr>
          <w:iCs/>
          <w:sz w:val="28"/>
          <w:szCs w:val="28"/>
        </w:rPr>
        <w:t>4</w:t>
      </w:r>
      <w:r w:rsidRPr="00A35B52">
        <w:rPr>
          <w:iCs/>
          <w:sz w:val="28"/>
          <w:szCs w:val="28"/>
        </w:rPr>
        <w:t xml:space="preserve">. </w:t>
      </w:r>
      <w:r w:rsidRPr="00A35B52">
        <w:rPr>
          <w:sz w:val="28"/>
          <w:szCs w:val="28"/>
        </w:rPr>
        <w:t xml:space="preserve">Особенности использования бюджетных ассигнований на </w:t>
      </w:r>
      <w:r>
        <w:rPr>
          <w:sz w:val="28"/>
          <w:szCs w:val="28"/>
        </w:rPr>
        <w:t>о</w:t>
      </w:r>
      <w:r w:rsidRPr="00A35B52">
        <w:rPr>
          <w:sz w:val="28"/>
          <w:szCs w:val="28"/>
        </w:rPr>
        <w:t xml:space="preserve">беспечение деятельности </w:t>
      </w:r>
      <w:r w:rsidRPr="004F1183">
        <w:rPr>
          <w:sz w:val="28"/>
          <w:szCs w:val="28"/>
        </w:rPr>
        <w:t>Администрации Каменоломненского городского поселения</w:t>
      </w:r>
    </w:p>
    <w:p w:rsidR="00A16E8C" w:rsidRPr="00A35B52" w:rsidRDefault="00A16E8C" w:rsidP="00A16E8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49643E">
        <w:rPr>
          <w:sz w:val="28"/>
          <w:szCs w:val="28"/>
        </w:rPr>
        <w:t>Установить, что размеры должностных окладов денежного содержания по должностям муниципальной службы, должностных окладов технического персонала и ставок заработной платы обслуживающего персонала Администрации Каменоломненского городского поселения</w:t>
      </w:r>
      <w:r>
        <w:rPr>
          <w:sz w:val="28"/>
          <w:szCs w:val="28"/>
        </w:rPr>
        <w:t xml:space="preserve"> </w:t>
      </w:r>
      <w:r w:rsidRPr="00A35B52">
        <w:rPr>
          <w:sz w:val="28"/>
          <w:szCs w:val="28"/>
        </w:rPr>
        <w:t xml:space="preserve">индексируются с 1 октября </w:t>
      </w:r>
      <w:r>
        <w:rPr>
          <w:sz w:val="28"/>
          <w:szCs w:val="28"/>
        </w:rPr>
        <w:t>2025</w:t>
      </w:r>
      <w:r w:rsidRPr="00A35B52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7,6</w:t>
      </w:r>
      <w:r w:rsidRPr="00A35B52">
        <w:rPr>
          <w:sz w:val="28"/>
          <w:szCs w:val="28"/>
        </w:rPr>
        <w:t xml:space="preserve"> процента, с 1 октября </w:t>
      </w:r>
      <w:r>
        <w:rPr>
          <w:sz w:val="28"/>
          <w:szCs w:val="28"/>
        </w:rPr>
        <w:t>2026</w:t>
      </w:r>
      <w:r w:rsidRPr="00A35B52">
        <w:rPr>
          <w:sz w:val="28"/>
          <w:szCs w:val="28"/>
        </w:rPr>
        <w:t xml:space="preserve"> года на 4,0 процента, с 1 октября </w:t>
      </w:r>
      <w:r>
        <w:rPr>
          <w:sz w:val="28"/>
          <w:szCs w:val="28"/>
        </w:rPr>
        <w:t>2027</w:t>
      </w:r>
      <w:r w:rsidRPr="00A35B52">
        <w:rPr>
          <w:sz w:val="28"/>
          <w:szCs w:val="28"/>
        </w:rPr>
        <w:t xml:space="preserve"> года на 4,0 процента.</w:t>
      </w:r>
      <w:r w:rsidR="008572E4">
        <w:rPr>
          <w:sz w:val="28"/>
          <w:szCs w:val="28"/>
        </w:rPr>
        <w:t>».</w:t>
      </w:r>
    </w:p>
    <w:p w:rsidR="00A16E8C" w:rsidRPr="00A16E8C" w:rsidRDefault="00A16E8C" w:rsidP="00B120E2">
      <w:pPr>
        <w:ind w:firstLine="851"/>
        <w:jc w:val="both"/>
        <w:rPr>
          <w:sz w:val="28"/>
          <w:szCs w:val="28"/>
        </w:rPr>
      </w:pPr>
    </w:p>
    <w:p w:rsidR="00B120E2" w:rsidRDefault="00A16E8C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7,</w:t>
      </w:r>
      <w:r w:rsidR="007440FF" w:rsidRPr="001B0E3C">
        <w:rPr>
          <w:sz w:val="28"/>
          <w:szCs w:val="28"/>
        </w:rPr>
        <w:t xml:space="preserve"> 8</w:t>
      </w:r>
      <w:r w:rsidR="003776B7" w:rsidRPr="001B0E3C">
        <w:rPr>
          <w:sz w:val="28"/>
          <w:szCs w:val="28"/>
        </w:rPr>
        <w:t xml:space="preserve">, </w:t>
      </w:r>
      <w:r w:rsidR="001B0E3C" w:rsidRPr="001B0E3C">
        <w:rPr>
          <w:sz w:val="28"/>
          <w:szCs w:val="28"/>
        </w:rPr>
        <w:t>9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520023">
      <w:pPr>
        <w:ind w:firstLine="708"/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1E504E">
        <w:rPr>
          <w:sz w:val="28"/>
          <w:szCs w:val="28"/>
        </w:rPr>
        <w:t>Е. А. Луго</w:t>
      </w:r>
      <w:r w:rsidR="00520023">
        <w:rPr>
          <w:sz w:val="28"/>
          <w:szCs w:val="28"/>
        </w:rPr>
        <w:t>вая</w:t>
      </w:r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8D" w:rsidRDefault="00696C8D" w:rsidP="003D7125">
      <w:r>
        <w:separator/>
      </w:r>
    </w:p>
  </w:endnote>
  <w:endnote w:type="continuationSeparator" w:id="0">
    <w:p w:rsidR="00696C8D" w:rsidRDefault="00696C8D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8D" w:rsidRDefault="00696C8D" w:rsidP="003D7125">
      <w:r>
        <w:separator/>
      </w:r>
    </w:p>
  </w:footnote>
  <w:footnote w:type="continuationSeparator" w:id="0">
    <w:p w:rsidR="00696C8D" w:rsidRDefault="00696C8D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5013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574F6"/>
    <w:rsid w:val="00261B31"/>
    <w:rsid w:val="00262355"/>
    <w:rsid w:val="002637E7"/>
    <w:rsid w:val="002679F2"/>
    <w:rsid w:val="00271BAD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7F93"/>
    <w:rsid w:val="005B3FB8"/>
    <w:rsid w:val="005C2B18"/>
    <w:rsid w:val="005D14FF"/>
    <w:rsid w:val="005D5F02"/>
    <w:rsid w:val="005E0C2A"/>
    <w:rsid w:val="005E11DE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521B"/>
    <w:rsid w:val="00B00BF8"/>
    <w:rsid w:val="00B05EA2"/>
    <w:rsid w:val="00B120E2"/>
    <w:rsid w:val="00B15AF0"/>
    <w:rsid w:val="00B17DAC"/>
    <w:rsid w:val="00B314FF"/>
    <w:rsid w:val="00B3152E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263AB"/>
    <w:rsid w:val="00E30AB7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EEA8583"/>
  <w15:chartTrackingRefBased/>
  <w15:docId w15:val="{7379E441-857F-441F-9A90-195BC391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E83BB-7F87-4D22-92C8-EB4D8D82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2011</TotalTime>
  <Pages>2</Pages>
  <Words>379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19</cp:revision>
  <cp:lastPrinted>2025-06-27T05:44:00Z</cp:lastPrinted>
  <dcterms:created xsi:type="dcterms:W3CDTF">2025-04-15T13:07:00Z</dcterms:created>
  <dcterms:modified xsi:type="dcterms:W3CDTF">2025-09-24T06:03:00Z</dcterms:modified>
</cp:coreProperties>
</file>